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0375F" w14:textId="5F433935" w:rsidR="00860777" w:rsidRDefault="00860777" w:rsidP="009454CA">
      <w:pPr>
        <w:spacing w:line="276" w:lineRule="auto"/>
        <w:jc w:val="center"/>
        <w:rPr>
          <w:rFonts w:asciiTheme="majorHAnsi" w:hAnsiTheme="majorHAnsi" w:cs="Arial"/>
          <w:sz w:val="20"/>
          <w:szCs w:val="20"/>
        </w:rPr>
      </w:pPr>
    </w:p>
    <w:p w14:paraId="30F696DF" w14:textId="31BA89E9" w:rsidR="00237897" w:rsidRPr="000243F0" w:rsidRDefault="00237897" w:rsidP="00237897">
      <w:pPr>
        <w:spacing w:line="276" w:lineRule="auto"/>
        <w:jc w:val="right"/>
        <w:rPr>
          <w:rFonts w:asciiTheme="majorHAnsi" w:hAnsiTheme="majorHAnsi" w:cs="Arial"/>
          <w:b/>
          <w:sz w:val="20"/>
          <w:szCs w:val="20"/>
        </w:rPr>
      </w:pPr>
      <w:r w:rsidRPr="000243F0">
        <w:rPr>
          <w:rFonts w:asciiTheme="majorHAnsi" w:hAnsiTheme="majorHAnsi" w:cs="Arial"/>
          <w:b/>
          <w:sz w:val="20"/>
          <w:szCs w:val="20"/>
        </w:rPr>
        <w:t>Załącznik nr 6 do SWZ</w:t>
      </w:r>
    </w:p>
    <w:p w14:paraId="0BADB16A" w14:textId="77777777" w:rsidR="00237897" w:rsidRDefault="00237897" w:rsidP="009454CA">
      <w:pPr>
        <w:spacing w:line="276" w:lineRule="auto"/>
        <w:jc w:val="center"/>
        <w:rPr>
          <w:rFonts w:asciiTheme="majorHAnsi" w:hAnsiTheme="majorHAnsi" w:cs="Arial"/>
          <w:b/>
        </w:rPr>
      </w:pPr>
      <w:bookmarkStart w:id="0" w:name="_GoBack"/>
      <w:bookmarkEnd w:id="0"/>
    </w:p>
    <w:p w14:paraId="0478FA94" w14:textId="5C49862F" w:rsidR="00860777" w:rsidRDefault="00860777" w:rsidP="009454CA">
      <w:pPr>
        <w:spacing w:line="276" w:lineRule="auto"/>
        <w:jc w:val="center"/>
        <w:rPr>
          <w:rFonts w:asciiTheme="majorHAnsi" w:hAnsiTheme="majorHAnsi" w:cs="Arial"/>
          <w:b/>
        </w:rPr>
      </w:pPr>
      <w:r w:rsidRPr="001D7E40">
        <w:rPr>
          <w:rFonts w:asciiTheme="majorHAnsi" w:hAnsiTheme="majorHAnsi" w:cs="Arial"/>
          <w:b/>
        </w:rPr>
        <w:t xml:space="preserve">Charakterystyka przedmiotu zamówienia </w:t>
      </w:r>
    </w:p>
    <w:p w14:paraId="4C94D728" w14:textId="77777777" w:rsidR="00662A8B" w:rsidRPr="001D7E40" w:rsidRDefault="00662A8B" w:rsidP="009454CA">
      <w:pPr>
        <w:spacing w:line="276" w:lineRule="auto"/>
        <w:jc w:val="center"/>
        <w:rPr>
          <w:rFonts w:asciiTheme="majorHAnsi" w:hAnsiTheme="majorHAnsi" w:cs="Arial"/>
          <w:b/>
        </w:rPr>
      </w:pPr>
    </w:p>
    <w:p w14:paraId="587C0440" w14:textId="4B9AB8DD" w:rsidR="00662A8B" w:rsidRDefault="00743C85" w:rsidP="00743C85">
      <w:pPr>
        <w:spacing w:line="276" w:lineRule="auto"/>
        <w:jc w:val="center"/>
        <w:rPr>
          <w:rFonts w:asciiTheme="majorHAnsi" w:hAnsiTheme="majorHAnsi" w:cs="Tahoma"/>
          <w:b/>
          <w:bCs/>
          <w:sz w:val="24"/>
          <w:szCs w:val="24"/>
        </w:rPr>
      </w:pPr>
      <w:r w:rsidRPr="00662A8B">
        <w:rPr>
          <w:rFonts w:asciiTheme="majorHAnsi" w:hAnsiTheme="majorHAnsi" w:cs="Tahoma"/>
          <w:b/>
          <w:bCs/>
          <w:sz w:val="24"/>
          <w:szCs w:val="24"/>
        </w:rPr>
        <w:t xml:space="preserve">„Zakup i dostawa oleju napędowego w </w:t>
      </w:r>
      <w:r w:rsidRPr="00662A8B">
        <w:rPr>
          <w:rFonts w:asciiTheme="majorHAnsi" w:hAnsiTheme="majorHAnsi" w:cs="Tahoma"/>
          <w:b/>
          <w:bCs/>
          <w:color w:val="000000" w:themeColor="text1"/>
          <w:sz w:val="24"/>
          <w:szCs w:val="24"/>
        </w:rPr>
        <w:t xml:space="preserve">ilości </w:t>
      </w:r>
      <w:r w:rsidR="00C100D4" w:rsidRPr="00662A8B">
        <w:rPr>
          <w:rFonts w:asciiTheme="majorHAnsi" w:hAnsiTheme="majorHAnsi" w:cs="Tahoma"/>
          <w:b/>
          <w:bCs/>
          <w:color w:val="000000" w:themeColor="text1"/>
          <w:sz w:val="24"/>
          <w:szCs w:val="24"/>
        </w:rPr>
        <w:t>1</w:t>
      </w:r>
      <w:r w:rsidR="005C61E5">
        <w:rPr>
          <w:rFonts w:asciiTheme="majorHAnsi" w:hAnsiTheme="majorHAnsi" w:cs="Tahoma"/>
          <w:b/>
          <w:bCs/>
          <w:color w:val="000000" w:themeColor="text1"/>
          <w:sz w:val="24"/>
          <w:szCs w:val="24"/>
        </w:rPr>
        <w:t>35</w:t>
      </w:r>
      <w:r w:rsidRPr="00662A8B">
        <w:rPr>
          <w:rFonts w:asciiTheme="majorHAnsi" w:hAnsiTheme="majorHAnsi" w:cs="Tahoma"/>
          <w:b/>
          <w:bCs/>
          <w:color w:val="000000" w:themeColor="text1"/>
          <w:sz w:val="24"/>
          <w:szCs w:val="24"/>
        </w:rPr>
        <w:t xml:space="preserve"> 000,00 litrów</w:t>
      </w:r>
      <w:r w:rsidRPr="00662A8B">
        <w:rPr>
          <w:rFonts w:asciiTheme="majorHAnsi" w:hAnsiTheme="majorHAnsi" w:cs="Tahoma"/>
          <w:b/>
          <w:bCs/>
          <w:sz w:val="24"/>
          <w:szCs w:val="24"/>
        </w:rPr>
        <w:t xml:space="preserve"> </w:t>
      </w:r>
    </w:p>
    <w:p w14:paraId="3031A2AF" w14:textId="2BC8FC19" w:rsidR="00743C85" w:rsidRPr="001D7E40" w:rsidRDefault="00743C85" w:rsidP="00743C85">
      <w:pPr>
        <w:spacing w:line="276" w:lineRule="auto"/>
        <w:jc w:val="center"/>
        <w:rPr>
          <w:rFonts w:asciiTheme="majorHAnsi" w:hAnsiTheme="majorHAnsi" w:cs="Tahoma"/>
          <w:b/>
          <w:bCs/>
          <w:sz w:val="20"/>
          <w:szCs w:val="20"/>
        </w:rPr>
      </w:pPr>
      <w:r w:rsidRPr="00662A8B">
        <w:rPr>
          <w:rFonts w:asciiTheme="majorHAnsi" w:hAnsiTheme="majorHAnsi" w:cs="Tahoma"/>
          <w:b/>
          <w:bCs/>
          <w:sz w:val="24"/>
          <w:szCs w:val="24"/>
        </w:rPr>
        <w:t xml:space="preserve">dla </w:t>
      </w:r>
      <w:r w:rsidR="0098461B" w:rsidRPr="00662A8B">
        <w:rPr>
          <w:rFonts w:asciiTheme="majorHAnsi" w:hAnsiTheme="majorHAnsi" w:cs="Tahoma"/>
          <w:b/>
          <w:bCs/>
          <w:sz w:val="24"/>
          <w:szCs w:val="24"/>
        </w:rPr>
        <w:t>Powiatow</w:t>
      </w:r>
      <w:r w:rsidR="00662A8B" w:rsidRPr="00662A8B">
        <w:rPr>
          <w:rFonts w:asciiTheme="majorHAnsi" w:hAnsiTheme="majorHAnsi" w:cs="Tahoma"/>
          <w:b/>
          <w:bCs/>
          <w:sz w:val="24"/>
          <w:szCs w:val="24"/>
        </w:rPr>
        <w:t>ego</w:t>
      </w:r>
      <w:r w:rsidR="0098461B" w:rsidRPr="00662A8B">
        <w:rPr>
          <w:rFonts w:asciiTheme="majorHAnsi" w:hAnsiTheme="majorHAnsi" w:cs="Tahoma"/>
          <w:b/>
          <w:bCs/>
          <w:sz w:val="24"/>
          <w:szCs w:val="24"/>
        </w:rPr>
        <w:t xml:space="preserve"> Zakład</w:t>
      </w:r>
      <w:r w:rsidR="00662A8B" w:rsidRPr="00662A8B">
        <w:rPr>
          <w:rFonts w:asciiTheme="majorHAnsi" w:hAnsiTheme="majorHAnsi" w:cs="Tahoma"/>
          <w:b/>
          <w:bCs/>
          <w:sz w:val="24"/>
          <w:szCs w:val="24"/>
        </w:rPr>
        <w:t>u</w:t>
      </w:r>
      <w:r w:rsidR="0098461B" w:rsidRPr="00662A8B">
        <w:rPr>
          <w:rFonts w:asciiTheme="majorHAnsi" w:hAnsiTheme="majorHAnsi" w:cs="Tahoma"/>
          <w:b/>
          <w:bCs/>
          <w:sz w:val="24"/>
          <w:szCs w:val="24"/>
        </w:rPr>
        <w:t xml:space="preserve"> Transportu w Opatowie”</w:t>
      </w:r>
    </w:p>
    <w:p w14:paraId="7B3ADFC6" w14:textId="77777777" w:rsidR="00860777" w:rsidRPr="001D7E40" w:rsidRDefault="00860777" w:rsidP="00743C85">
      <w:pPr>
        <w:autoSpaceDE w:val="0"/>
        <w:autoSpaceDN w:val="0"/>
        <w:adjustRightInd w:val="0"/>
        <w:spacing w:line="276" w:lineRule="auto"/>
        <w:ind w:left="1080"/>
        <w:rPr>
          <w:rFonts w:asciiTheme="majorHAnsi" w:hAnsiTheme="majorHAnsi" w:cs="Arial"/>
          <w:color w:val="0F243E"/>
          <w:sz w:val="20"/>
          <w:szCs w:val="20"/>
          <w:u w:val="single"/>
        </w:rPr>
      </w:pPr>
    </w:p>
    <w:p w14:paraId="1CA7A4B8" w14:textId="77777777" w:rsidR="00860777" w:rsidRPr="001D7E40" w:rsidRDefault="00860777" w:rsidP="00EB4F83">
      <w:pPr>
        <w:autoSpaceDE w:val="0"/>
        <w:autoSpaceDN w:val="0"/>
        <w:adjustRightInd w:val="0"/>
        <w:spacing w:after="240" w:line="276" w:lineRule="auto"/>
        <w:ind w:left="1080" w:hanging="1080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  <w:r w:rsidRPr="001D7E40">
        <w:rPr>
          <w:rFonts w:asciiTheme="majorHAnsi" w:hAnsiTheme="majorHAnsi" w:cs="Arial"/>
          <w:b/>
          <w:sz w:val="20"/>
          <w:szCs w:val="20"/>
          <w:u w:val="single"/>
        </w:rPr>
        <w:t>Właściwości fizyczne i chemiczne paliw.</w:t>
      </w:r>
    </w:p>
    <w:p w14:paraId="36A3F066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Olej napędowy</w:t>
      </w:r>
    </w:p>
    <w:p w14:paraId="4A4A4BDA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Liczba cetanowa – min. 51</w:t>
      </w:r>
    </w:p>
    <w:p w14:paraId="1F4CB906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Indeks cetanowy – min. 46</w:t>
      </w:r>
    </w:p>
    <w:p w14:paraId="5D62D1F3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 xml:space="preserve">Gęstość w temperaturze 15oC – 800 do 845 kg/m3 </w:t>
      </w:r>
    </w:p>
    <w:p w14:paraId="331D4F04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Zawartość siarki – max. 10 mg/kg</w:t>
      </w:r>
    </w:p>
    <w:p w14:paraId="066D09F9" w14:textId="178269DD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 xml:space="preserve">Temperatura zapłonu – </w:t>
      </w:r>
      <w:r w:rsidR="006A49EC" w:rsidRPr="005C61E5">
        <w:rPr>
          <w:rFonts w:asciiTheme="majorHAnsi" w:hAnsiTheme="majorHAnsi" w:cs="Arial"/>
          <w:b/>
          <w:sz w:val="20"/>
          <w:szCs w:val="20"/>
        </w:rPr>
        <w:t xml:space="preserve">powyżej </w:t>
      </w:r>
      <w:r w:rsidRPr="005C61E5">
        <w:rPr>
          <w:rFonts w:asciiTheme="majorHAnsi" w:hAnsiTheme="majorHAnsi" w:cs="Arial"/>
          <w:b/>
          <w:sz w:val="20"/>
          <w:szCs w:val="20"/>
        </w:rPr>
        <w:t>5</w:t>
      </w:r>
      <w:r w:rsidR="006A49EC" w:rsidRPr="005C61E5">
        <w:rPr>
          <w:rFonts w:asciiTheme="majorHAnsi" w:hAnsiTheme="majorHAnsi" w:cs="Arial"/>
          <w:b/>
          <w:sz w:val="20"/>
          <w:szCs w:val="20"/>
        </w:rPr>
        <w:t>5</w:t>
      </w:r>
      <w:r w:rsidRPr="005C61E5">
        <w:rPr>
          <w:rFonts w:asciiTheme="majorHAnsi" w:hAnsiTheme="majorHAnsi" w:cs="Arial"/>
          <w:b/>
          <w:sz w:val="20"/>
          <w:szCs w:val="20"/>
          <w:vertAlign w:val="superscript"/>
        </w:rPr>
        <w:t>o</w:t>
      </w:r>
      <w:r w:rsidRPr="00906B83">
        <w:rPr>
          <w:rFonts w:asciiTheme="majorHAnsi" w:hAnsiTheme="majorHAnsi" w:cs="Arial"/>
          <w:b/>
          <w:sz w:val="20"/>
          <w:szCs w:val="20"/>
        </w:rPr>
        <w:t>C</w:t>
      </w:r>
    </w:p>
    <w:p w14:paraId="20244DCE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Zawartość wody – max. 200 mg/kg</w:t>
      </w:r>
    </w:p>
    <w:p w14:paraId="2BC9A217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Zawartość zanieczyszczeń stałych – max. 24 mg/kg</w:t>
      </w:r>
    </w:p>
    <w:p w14:paraId="715C266B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Odporność na utlenianie – max. 25 g/m3</w:t>
      </w:r>
    </w:p>
    <w:p w14:paraId="773ABD72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Smarność w temperaturze 60oC – max. 460 µm</w:t>
      </w:r>
    </w:p>
    <w:p w14:paraId="2382B1E1" w14:textId="77777777" w:rsidR="00906B83" w:rsidRP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 xml:space="preserve">Lepkość kinematyczna w temperaturze 40 </w:t>
      </w:r>
      <w:proofErr w:type="spellStart"/>
      <w:r w:rsidRPr="00906B83">
        <w:rPr>
          <w:rFonts w:asciiTheme="majorHAnsi" w:hAnsiTheme="majorHAnsi" w:cs="Arial"/>
          <w:b/>
          <w:sz w:val="20"/>
          <w:szCs w:val="20"/>
        </w:rPr>
        <w:t>oC</w:t>
      </w:r>
      <w:proofErr w:type="spellEnd"/>
      <w:r w:rsidRPr="00906B83">
        <w:rPr>
          <w:rFonts w:asciiTheme="majorHAnsi" w:hAnsiTheme="majorHAnsi" w:cs="Arial"/>
          <w:b/>
          <w:sz w:val="20"/>
          <w:szCs w:val="20"/>
        </w:rPr>
        <w:t xml:space="preserve"> – 1,5 do 4,5 mm2/s </w:t>
      </w:r>
    </w:p>
    <w:p w14:paraId="67EEDB21" w14:textId="4800CB2A" w:rsidR="00906B83" w:rsidRDefault="00906B83" w:rsidP="00906B8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906B83">
        <w:rPr>
          <w:rFonts w:asciiTheme="majorHAnsi" w:hAnsiTheme="majorHAnsi" w:cs="Arial"/>
          <w:b/>
          <w:sz w:val="20"/>
          <w:szCs w:val="20"/>
        </w:rPr>
        <w:t>Temperatura blokowania zimnego filtra – max. 0oC - minus 20oC w zależności od okresu</w:t>
      </w:r>
    </w:p>
    <w:p w14:paraId="617EDEB3" w14:textId="77777777" w:rsidR="00906B83" w:rsidRPr="00906B83" w:rsidRDefault="00906B83" w:rsidP="00906B83">
      <w:pPr>
        <w:autoSpaceDE w:val="0"/>
        <w:autoSpaceDN w:val="0"/>
        <w:adjustRightInd w:val="0"/>
        <w:spacing w:line="276" w:lineRule="auto"/>
        <w:ind w:left="720"/>
        <w:jc w:val="both"/>
        <w:rPr>
          <w:rFonts w:asciiTheme="majorHAnsi" w:hAnsiTheme="majorHAnsi" w:cs="Arial"/>
          <w:b/>
          <w:sz w:val="20"/>
          <w:szCs w:val="20"/>
        </w:rPr>
      </w:pPr>
    </w:p>
    <w:p w14:paraId="2C8BC8C5" w14:textId="51596B63" w:rsidR="00860777" w:rsidRDefault="00860777" w:rsidP="00906B83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Paliwo musi spełniać wymagania jakościowe dla paliw ciekłych określone w </w:t>
      </w:r>
      <w:r w:rsidR="004B0707">
        <w:rPr>
          <w:rFonts w:asciiTheme="majorHAnsi" w:hAnsiTheme="majorHAnsi" w:cs="Arial"/>
          <w:sz w:val="20"/>
          <w:szCs w:val="20"/>
        </w:rPr>
        <w:t>r</w:t>
      </w:r>
      <w:r w:rsidRPr="001D7E40">
        <w:rPr>
          <w:rFonts w:asciiTheme="majorHAnsi" w:hAnsiTheme="majorHAnsi" w:cs="Arial"/>
          <w:sz w:val="20"/>
          <w:szCs w:val="20"/>
        </w:rPr>
        <w:t xml:space="preserve">ozporządzeniu Ministra </w:t>
      </w:r>
      <w:r w:rsidR="004B0707" w:rsidRPr="00552E31">
        <w:rPr>
          <w:rFonts w:ascii="Cambria" w:hAnsi="Cambria" w:cs="Arial"/>
          <w:sz w:val="20"/>
          <w:szCs w:val="20"/>
        </w:rPr>
        <w:t xml:space="preserve">Klimatu i Środowiska z dnia 16.06.2024 r. (Dz. U. z 2024 r. poz. 1018 </w:t>
      </w:r>
      <w:r w:rsidR="004B0707" w:rsidRPr="006E6B02">
        <w:rPr>
          <w:rFonts w:ascii="Cambria" w:hAnsi="Cambria" w:cs="Arial"/>
          <w:sz w:val="20"/>
          <w:szCs w:val="20"/>
        </w:rPr>
        <w:t>z późniejszymi zmianami)</w:t>
      </w:r>
      <w:r w:rsidR="004B0707">
        <w:rPr>
          <w:rFonts w:ascii="Cambria" w:hAnsi="Cambria" w:cs="Arial"/>
          <w:sz w:val="20"/>
          <w:szCs w:val="20"/>
        </w:rPr>
        <w:t>.</w:t>
      </w:r>
    </w:p>
    <w:p w14:paraId="6E798C1B" w14:textId="77777777" w:rsidR="00906B83" w:rsidRPr="004B0707" w:rsidRDefault="00906B83" w:rsidP="00906B83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</w:p>
    <w:p w14:paraId="09A1ECC6" w14:textId="50EF80C3" w:rsidR="00860777" w:rsidRPr="001D7E40" w:rsidRDefault="00860777" w:rsidP="00EB4F83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1D7E40">
        <w:rPr>
          <w:rFonts w:asciiTheme="majorHAnsi" w:hAnsiTheme="majorHAnsi" w:cs="Arial"/>
          <w:b/>
          <w:sz w:val="20"/>
          <w:szCs w:val="20"/>
        </w:rPr>
        <w:t>Szacunkow</w:t>
      </w:r>
      <w:r w:rsidR="00FC4817" w:rsidRPr="001D7E40">
        <w:rPr>
          <w:rFonts w:asciiTheme="majorHAnsi" w:hAnsiTheme="majorHAnsi" w:cs="Arial"/>
          <w:b/>
          <w:sz w:val="20"/>
          <w:szCs w:val="20"/>
        </w:rPr>
        <w:t>a</w:t>
      </w:r>
      <w:r w:rsidRPr="001D7E40">
        <w:rPr>
          <w:rFonts w:asciiTheme="majorHAnsi" w:hAnsiTheme="majorHAnsi" w:cs="Arial"/>
          <w:b/>
          <w:sz w:val="20"/>
          <w:szCs w:val="20"/>
        </w:rPr>
        <w:t xml:space="preserve"> ilo</w:t>
      </w:r>
      <w:r w:rsidRPr="001D7E40">
        <w:rPr>
          <w:rFonts w:asciiTheme="majorHAnsi" w:eastAsia="TimesNewRoman" w:hAnsiTheme="majorHAnsi" w:cs="Arial"/>
          <w:b/>
          <w:sz w:val="20"/>
          <w:szCs w:val="20"/>
        </w:rPr>
        <w:t>ś</w:t>
      </w:r>
      <w:r w:rsidR="00FC4817" w:rsidRPr="001D7E40">
        <w:rPr>
          <w:rFonts w:asciiTheme="majorHAnsi" w:hAnsiTheme="majorHAnsi" w:cs="Arial"/>
          <w:b/>
          <w:sz w:val="20"/>
          <w:szCs w:val="20"/>
        </w:rPr>
        <w:t xml:space="preserve">ć </w:t>
      </w:r>
      <w:r w:rsidRPr="001D7E40">
        <w:rPr>
          <w:rFonts w:asciiTheme="majorHAnsi" w:hAnsiTheme="majorHAnsi" w:cs="Arial"/>
          <w:b/>
          <w:sz w:val="20"/>
          <w:szCs w:val="20"/>
        </w:rPr>
        <w:t>ole</w:t>
      </w:r>
      <w:r w:rsidR="00FC4817" w:rsidRPr="001D7E40">
        <w:rPr>
          <w:rFonts w:asciiTheme="majorHAnsi" w:hAnsiTheme="majorHAnsi" w:cs="Arial"/>
          <w:b/>
          <w:sz w:val="20"/>
          <w:szCs w:val="20"/>
        </w:rPr>
        <w:t>ju napędowego</w:t>
      </w:r>
      <w:r w:rsidRPr="001D7E40">
        <w:rPr>
          <w:rFonts w:asciiTheme="majorHAnsi" w:hAnsiTheme="majorHAnsi" w:cs="Arial"/>
          <w:b/>
          <w:sz w:val="20"/>
          <w:szCs w:val="20"/>
        </w:rPr>
        <w:t xml:space="preserve"> stanowi</w:t>
      </w:r>
      <w:r w:rsidRPr="001D7E40">
        <w:rPr>
          <w:rFonts w:asciiTheme="majorHAnsi" w:eastAsia="TimesNewRoman" w:hAnsiTheme="majorHAnsi" w:cs="Arial"/>
          <w:b/>
          <w:sz w:val="20"/>
          <w:szCs w:val="20"/>
        </w:rPr>
        <w:t>ą</w:t>
      </w:r>
      <w:r w:rsidRPr="001D7E40">
        <w:rPr>
          <w:rFonts w:asciiTheme="majorHAnsi" w:hAnsiTheme="majorHAnsi" w:cs="Arial"/>
          <w:b/>
          <w:sz w:val="20"/>
          <w:szCs w:val="20"/>
        </w:rPr>
        <w:t>c</w:t>
      </w:r>
      <w:r w:rsidR="00FC4817" w:rsidRPr="001D7E40">
        <w:rPr>
          <w:rFonts w:asciiTheme="majorHAnsi" w:hAnsiTheme="majorHAnsi" w:cs="Arial"/>
          <w:b/>
          <w:sz w:val="20"/>
          <w:szCs w:val="20"/>
        </w:rPr>
        <w:t>ego</w:t>
      </w:r>
      <w:r w:rsidRPr="001D7E40">
        <w:rPr>
          <w:rFonts w:asciiTheme="majorHAnsi" w:hAnsiTheme="majorHAnsi" w:cs="Arial"/>
          <w:b/>
          <w:sz w:val="20"/>
          <w:szCs w:val="20"/>
        </w:rPr>
        <w:t xml:space="preserve"> przedmiot zamówienia wynos</w:t>
      </w:r>
      <w:r w:rsidR="00FC4817" w:rsidRPr="001D7E40">
        <w:rPr>
          <w:rFonts w:asciiTheme="majorHAnsi" w:hAnsiTheme="majorHAnsi" w:cs="Arial"/>
          <w:b/>
          <w:sz w:val="20"/>
          <w:szCs w:val="20"/>
        </w:rPr>
        <w:t>i</w:t>
      </w:r>
      <w:r w:rsidRPr="001D7E40">
        <w:rPr>
          <w:rFonts w:asciiTheme="majorHAnsi" w:eastAsia="TimesNewRoman" w:hAnsiTheme="majorHAnsi" w:cs="Arial"/>
          <w:b/>
          <w:sz w:val="20"/>
          <w:szCs w:val="20"/>
        </w:rPr>
        <w:t xml:space="preserve"> </w:t>
      </w:r>
      <w:r w:rsidR="00EB4F83" w:rsidRPr="001D7E40">
        <w:rPr>
          <w:rFonts w:asciiTheme="majorHAnsi" w:hAnsiTheme="majorHAnsi" w:cs="Arial"/>
          <w:b/>
          <w:sz w:val="20"/>
          <w:szCs w:val="20"/>
        </w:rPr>
        <w:t xml:space="preserve">(w okresie trwania </w:t>
      </w:r>
      <w:r w:rsidRPr="001D7E40">
        <w:rPr>
          <w:rFonts w:asciiTheme="majorHAnsi" w:hAnsiTheme="majorHAnsi" w:cs="Arial"/>
          <w:b/>
          <w:sz w:val="20"/>
          <w:szCs w:val="20"/>
        </w:rPr>
        <w:t>umowy):</w:t>
      </w:r>
    </w:p>
    <w:p w14:paraId="2405106E" w14:textId="58D9D5EB" w:rsidR="00860777" w:rsidRPr="001D7E40" w:rsidRDefault="00860777" w:rsidP="009454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Theme="majorHAnsi" w:hAnsiTheme="majorHAnsi" w:cs="Arial"/>
          <w:b/>
          <w:sz w:val="20"/>
          <w:szCs w:val="20"/>
          <w:u w:val="single"/>
        </w:rPr>
      </w:pPr>
      <w:r w:rsidRPr="001D7E40">
        <w:rPr>
          <w:rFonts w:asciiTheme="majorHAnsi" w:hAnsiTheme="majorHAnsi" w:cs="Arial"/>
          <w:b/>
          <w:sz w:val="20"/>
          <w:szCs w:val="20"/>
          <w:u w:val="single"/>
        </w:rPr>
        <w:t>olej nap</w:t>
      </w:r>
      <w:r w:rsidRPr="001D7E40">
        <w:rPr>
          <w:rFonts w:asciiTheme="majorHAnsi" w:eastAsia="TimesNewRoman" w:hAnsiTheme="majorHAnsi" w:cs="Arial"/>
          <w:b/>
          <w:sz w:val="20"/>
          <w:szCs w:val="20"/>
          <w:u w:val="single"/>
        </w:rPr>
        <w:t>ę</w:t>
      </w:r>
      <w:r w:rsidRPr="001D7E40">
        <w:rPr>
          <w:rFonts w:asciiTheme="majorHAnsi" w:hAnsiTheme="majorHAnsi" w:cs="Arial"/>
          <w:b/>
          <w:sz w:val="20"/>
          <w:szCs w:val="20"/>
          <w:u w:val="single"/>
        </w:rPr>
        <w:t xml:space="preserve">dowy ON: </w:t>
      </w:r>
      <w:r w:rsidR="00C100D4" w:rsidRPr="001D7E40">
        <w:rPr>
          <w:rFonts w:asciiTheme="majorHAnsi" w:hAnsiTheme="majorHAnsi" w:cs="Arial"/>
          <w:b/>
          <w:color w:val="000000" w:themeColor="text1"/>
          <w:sz w:val="20"/>
          <w:szCs w:val="20"/>
          <w:u w:val="single"/>
        </w:rPr>
        <w:t>1</w:t>
      </w:r>
      <w:r w:rsidR="005C61E5">
        <w:rPr>
          <w:rFonts w:asciiTheme="majorHAnsi" w:hAnsiTheme="majorHAnsi" w:cs="Arial"/>
          <w:b/>
          <w:color w:val="000000" w:themeColor="text1"/>
          <w:sz w:val="20"/>
          <w:szCs w:val="20"/>
          <w:u w:val="single"/>
        </w:rPr>
        <w:t>35</w:t>
      </w:r>
      <w:r w:rsidR="002B7F51" w:rsidRPr="001D7E40">
        <w:rPr>
          <w:rFonts w:asciiTheme="majorHAnsi" w:hAnsiTheme="majorHAnsi" w:cs="Arial"/>
          <w:b/>
          <w:color w:val="000000" w:themeColor="text1"/>
          <w:sz w:val="20"/>
          <w:szCs w:val="20"/>
          <w:u w:val="single"/>
        </w:rPr>
        <w:t> 000,0</w:t>
      </w:r>
      <w:r w:rsidR="00A50EB7" w:rsidRPr="001D7E40">
        <w:rPr>
          <w:rFonts w:asciiTheme="majorHAnsi" w:hAnsiTheme="majorHAnsi" w:cs="Arial"/>
          <w:b/>
          <w:color w:val="000000" w:themeColor="text1"/>
          <w:sz w:val="20"/>
          <w:szCs w:val="20"/>
          <w:u w:val="single"/>
        </w:rPr>
        <w:t>0</w:t>
      </w:r>
      <w:r w:rsidR="00FE4325" w:rsidRPr="001D7E40">
        <w:rPr>
          <w:rFonts w:asciiTheme="majorHAnsi" w:hAnsiTheme="majorHAnsi" w:cs="Arial"/>
          <w:b/>
          <w:color w:val="000000" w:themeColor="text1"/>
          <w:sz w:val="20"/>
          <w:szCs w:val="20"/>
          <w:u w:val="single"/>
        </w:rPr>
        <w:t xml:space="preserve"> litrów.</w:t>
      </w:r>
    </w:p>
    <w:p w14:paraId="425F408C" w14:textId="77777777" w:rsidR="00860777" w:rsidRPr="001D7E40" w:rsidRDefault="00860777" w:rsidP="00EB4F8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Wykonawca musi zapewnić realizację zakupów paliwa na następujących zasadach:</w:t>
      </w:r>
    </w:p>
    <w:p w14:paraId="5B3C1F0A" w14:textId="124E6010" w:rsidR="00860777" w:rsidRPr="001D7E40" w:rsidRDefault="00FE4325" w:rsidP="00EB4F83">
      <w:p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3</w:t>
      </w:r>
      <w:r w:rsidR="00860777" w:rsidRPr="001D7E40">
        <w:rPr>
          <w:rFonts w:asciiTheme="majorHAnsi" w:hAnsiTheme="majorHAnsi" w:cs="Arial"/>
          <w:sz w:val="20"/>
          <w:szCs w:val="20"/>
        </w:rPr>
        <w:t>.1) rozliczenie pobranych paliw będzie dokonywane raz w miesiącu za okres od pierwszego do ostatniego dnia każdego miesiąca</w:t>
      </w:r>
      <w:r w:rsidR="006A49EC">
        <w:rPr>
          <w:rFonts w:asciiTheme="majorHAnsi" w:hAnsiTheme="majorHAnsi" w:cs="Arial"/>
          <w:sz w:val="20"/>
          <w:szCs w:val="20"/>
        </w:rPr>
        <w:t>;</w:t>
      </w:r>
    </w:p>
    <w:p w14:paraId="2C7F96DB" w14:textId="084EED98" w:rsidR="00860777" w:rsidRPr="001D7E40" w:rsidRDefault="00FE4325" w:rsidP="00EB4F83">
      <w:p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3</w:t>
      </w:r>
      <w:r w:rsidR="00860777" w:rsidRPr="001D7E40">
        <w:rPr>
          <w:rFonts w:asciiTheme="majorHAnsi" w:hAnsiTheme="majorHAnsi" w:cs="Arial"/>
          <w:sz w:val="20"/>
          <w:szCs w:val="20"/>
        </w:rPr>
        <w:t xml:space="preserve">.2) </w:t>
      </w:r>
      <w:r w:rsidR="00860777" w:rsidRPr="001D7E40">
        <w:rPr>
          <w:rFonts w:asciiTheme="majorHAnsi" w:hAnsiTheme="majorHAnsi" w:cs="Arial"/>
          <w:color w:val="000000" w:themeColor="text1"/>
          <w:sz w:val="20"/>
          <w:szCs w:val="20"/>
        </w:rPr>
        <w:t>faktury VAT, będące jednocześnie raportem, będą wystawiane w terminie do 7 dni roboczych po upływie każdego okresu rozliczeniowego. Faktury zawierać będą ilość i rodzaj paliwa, numer rejestracyjny pojazdu, który był tankowany, datę i godzinę zakupu</w:t>
      </w:r>
      <w:r w:rsidR="006A49EC">
        <w:rPr>
          <w:rFonts w:asciiTheme="majorHAnsi" w:hAnsiTheme="majorHAnsi" w:cs="Arial"/>
          <w:color w:val="000000" w:themeColor="text1"/>
          <w:sz w:val="20"/>
          <w:szCs w:val="20"/>
        </w:rPr>
        <w:t>;</w:t>
      </w:r>
    </w:p>
    <w:p w14:paraId="35CB0954" w14:textId="115D47F8" w:rsidR="00860777" w:rsidRPr="001D7E40" w:rsidRDefault="00FE4325" w:rsidP="00EB4F83">
      <w:p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3</w:t>
      </w:r>
      <w:r w:rsidR="00860777" w:rsidRPr="001D7E40">
        <w:rPr>
          <w:rFonts w:asciiTheme="majorHAnsi" w:hAnsiTheme="majorHAnsi" w:cs="Arial"/>
          <w:sz w:val="20"/>
          <w:szCs w:val="20"/>
        </w:rPr>
        <w:t>.</w:t>
      </w:r>
      <w:r w:rsidR="00860777" w:rsidRPr="001D7E40">
        <w:rPr>
          <w:rFonts w:asciiTheme="majorHAnsi" w:hAnsiTheme="majorHAnsi" w:cs="Arial"/>
          <w:color w:val="000000" w:themeColor="text1"/>
          <w:sz w:val="20"/>
          <w:szCs w:val="20"/>
        </w:rPr>
        <w:t xml:space="preserve">3) płatności za dostawy wynikające z umowy następować będą przelewem bankowym w terminie </w:t>
      </w:r>
      <w:r w:rsidR="0073579F" w:rsidRPr="001D7E40">
        <w:rPr>
          <w:rFonts w:asciiTheme="majorHAnsi" w:hAnsiTheme="majorHAnsi" w:cs="Arial"/>
          <w:color w:val="000000" w:themeColor="text1"/>
          <w:sz w:val="20"/>
          <w:szCs w:val="20"/>
        </w:rPr>
        <w:br/>
      </w:r>
      <w:r w:rsidR="00860777" w:rsidRPr="001D7E40">
        <w:rPr>
          <w:rFonts w:asciiTheme="majorHAnsi" w:hAnsiTheme="majorHAnsi" w:cs="Arial"/>
          <w:color w:val="000000" w:themeColor="text1"/>
          <w:sz w:val="20"/>
          <w:szCs w:val="20"/>
        </w:rPr>
        <w:t xml:space="preserve">do 21 dni od </w:t>
      </w:r>
      <w:r w:rsidR="002A4EF7" w:rsidRPr="001D7E40">
        <w:rPr>
          <w:rFonts w:asciiTheme="majorHAnsi" w:hAnsiTheme="majorHAnsi" w:cs="Arial"/>
          <w:color w:val="000000" w:themeColor="text1"/>
          <w:sz w:val="20"/>
          <w:szCs w:val="20"/>
        </w:rPr>
        <w:t>daty wystawienia</w:t>
      </w:r>
      <w:r w:rsidR="00860777" w:rsidRPr="001D7E40">
        <w:rPr>
          <w:rFonts w:asciiTheme="majorHAnsi" w:hAnsiTheme="majorHAnsi" w:cs="Arial"/>
          <w:color w:val="000000" w:themeColor="text1"/>
          <w:sz w:val="20"/>
          <w:szCs w:val="20"/>
        </w:rPr>
        <w:t xml:space="preserve"> faktury. Zamawiający dokona płatności na konto podane na fakturze przez Wykonawcę.</w:t>
      </w:r>
    </w:p>
    <w:p w14:paraId="78F7AB05" w14:textId="029314BB" w:rsidR="00FE4325" w:rsidRPr="001D7E40" w:rsidRDefault="00860777" w:rsidP="00FE4325">
      <w:pPr>
        <w:autoSpaceDE w:val="0"/>
        <w:autoSpaceDN w:val="0"/>
        <w:adjustRightInd w:val="0"/>
        <w:spacing w:line="276" w:lineRule="auto"/>
        <w:ind w:firstLine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Uwaga!  -NIE ISTNIEJE MOŻLIWOŚĆ SKRÓCENIA TERMINU PŁATNOŚCI!</w:t>
      </w:r>
    </w:p>
    <w:p w14:paraId="5BB76E5E" w14:textId="77777777" w:rsidR="00FE4325" w:rsidRPr="001D7E40" w:rsidRDefault="00860777" w:rsidP="004B5FBF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Cs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Zamawiający ma obowiązek poinformować Wykonawcę pisemnie o zmianach w wykazie samochodów służbowych. </w:t>
      </w:r>
    </w:p>
    <w:p w14:paraId="34A14F60" w14:textId="4FEBF9EC" w:rsidR="00FE4325" w:rsidRPr="001D7E40" w:rsidRDefault="00860777" w:rsidP="004B5FBF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Cs/>
          <w:sz w:val="20"/>
          <w:szCs w:val="20"/>
        </w:rPr>
      </w:pPr>
      <w:r w:rsidRPr="001D7E40">
        <w:rPr>
          <w:rFonts w:asciiTheme="majorHAnsi" w:eastAsia="TimesNewRoman" w:hAnsiTheme="majorHAnsi" w:cs="Arial"/>
          <w:sz w:val="20"/>
          <w:szCs w:val="20"/>
        </w:rPr>
        <w:t xml:space="preserve">Cena brutto, jaką Zamawiający zapłaci za każdą dostawę paliwa wynikać będzie z ilości faktycznie zatankowanego paliwa oraz ceny paliwa brutto obowiązującej w danym punkcie sprzedaży (na danej stacji) w danym dniu, </w:t>
      </w:r>
      <w:r w:rsidR="00475C05" w:rsidRPr="00C31D77">
        <w:rPr>
          <w:rFonts w:asciiTheme="majorHAnsi" w:hAnsiTheme="majorHAnsi" w:cs="Arial"/>
          <w:sz w:val="20"/>
          <w:szCs w:val="20"/>
          <w:lang w:eastAsia="pl-PL"/>
        </w:rPr>
        <w:t>pomniejszonej o</w:t>
      </w:r>
      <w:r w:rsidR="00475C05">
        <w:rPr>
          <w:rFonts w:asciiTheme="majorHAnsi" w:hAnsiTheme="majorHAnsi" w:cs="Arial"/>
          <w:sz w:val="20"/>
          <w:szCs w:val="20"/>
          <w:lang w:eastAsia="pl-PL"/>
        </w:rPr>
        <w:t xml:space="preserve"> </w:t>
      </w:r>
      <w:r w:rsidR="00475C05" w:rsidRPr="00C31D77">
        <w:rPr>
          <w:rFonts w:asciiTheme="majorHAnsi" w:hAnsiTheme="majorHAnsi" w:cs="Arial"/>
          <w:sz w:val="20"/>
          <w:szCs w:val="20"/>
          <w:lang w:eastAsia="pl-PL"/>
        </w:rPr>
        <w:t>upust</w:t>
      </w:r>
      <w:r w:rsidR="00475C05">
        <w:rPr>
          <w:rFonts w:asciiTheme="majorHAnsi" w:hAnsiTheme="majorHAnsi" w:cs="Arial"/>
          <w:sz w:val="20"/>
          <w:szCs w:val="20"/>
          <w:lang w:eastAsia="pl-PL"/>
        </w:rPr>
        <w:t xml:space="preserve"> wskazany w ofercie Wykonawcy</w:t>
      </w:r>
      <w:r w:rsidRPr="001D7E40">
        <w:rPr>
          <w:rFonts w:asciiTheme="majorHAnsi" w:eastAsia="TimesNewRoman" w:hAnsiTheme="majorHAnsi" w:cs="Arial"/>
          <w:sz w:val="20"/>
          <w:szCs w:val="20"/>
        </w:rPr>
        <w:t xml:space="preserve">. </w:t>
      </w:r>
      <w:r w:rsidRPr="001D7E40">
        <w:rPr>
          <w:rFonts w:asciiTheme="majorHAnsi" w:hAnsiTheme="majorHAnsi" w:cs="Arial"/>
          <w:sz w:val="20"/>
          <w:szCs w:val="20"/>
        </w:rPr>
        <w:t>W okresie obowiązywania umowy upust od ceny brutto wskazany w ofercie cenowej pozostanie niezmienny przez cały okres obowiązywania umowy.</w:t>
      </w:r>
    </w:p>
    <w:p w14:paraId="574D28F4" w14:textId="429EB7C8" w:rsidR="00FE4325" w:rsidRPr="001D7E40" w:rsidRDefault="00860777" w:rsidP="004B5FBF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Cs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Zamawiający </w:t>
      </w:r>
      <w:r w:rsidR="009454CA" w:rsidRPr="001D7E40">
        <w:rPr>
          <w:rFonts w:asciiTheme="majorHAnsi" w:hAnsiTheme="majorHAnsi" w:cs="Arial"/>
          <w:sz w:val="20"/>
          <w:szCs w:val="20"/>
        </w:rPr>
        <w:t>d</w:t>
      </w:r>
      <w:r w:rsidR="009454CA" w:rsidRPr="001D7E40">
        <w:rPr>
          <w:rFonts w:asciiTheme="majorHAnsi" w:hAnsiTheme="majorHAnsi"/>
          <w:color w:val="000000"/>
          <w:sz w:val="20"/>
          <w:szCs w:val="20"/>
        </w:rPr>
        <w:t xml:space="preserve">opuszcza możliwość zmiany (podwyżka, obniżka) cen jednostkowych podanych przez Wykonawcę w formularzu oferty wynikającej z wahań na rynku paliwowym wg następującej zasady: </w:t>
      </w:r>
      <w:r w:rsidR="0073579F" w:rsidRPr="001D7E40">
        <w:rPr>
          <w:rFonts w:asciiTheme="majorHAnsi" w:hAnsiTheme="majorHAnsi"/>
          <w:color w:val="000000"/>
          <w:sz w:val="20"/>
          <w:szCs w:val="20"/>
        </w:rPr>
        <w:br/>
      </w:r>
      <w:r w:rsidR="009454CA" w:rsidRPr="001D7E40">
        <w:rPr>
          <w:rFonts w:asciiTheme="majorHAnsi" w:hAnsiTheme="majorHAnsi"/>
          <w:color w:val="000000"/>
          <w:sz w:val="20"/>
          <w:szCs w:val="20"/>
        </w:rPr>
        <w:t>do rozliczeń zakupionego paliwa przyjęta będzie cena jednostkowa (za 1 litr) tożsama z ceną wyświetlaną na dystrybutorze stacji paliw w trakcie dokonywania zakupu, pomniejszona o up</w:t>
      </w:r>
      <w:r w:rsidR="00FE4325" w:rsidRPr="001D7E40">
        <w:rPr>
          <w:rFonts w:asciiTheme="majorHAnsi" w:hAnsiTheme="majorHAnsi"/>
          <w:color w:val="000000"/>
          <w:sz w:val="20"/>
          <w:szCs w:val="20"/>
        </w:rPr>
        <w:t xml:space="preserve">ust wskazany w ofercie cenowej. </w:t>
      </w:r>
    </w:p>
    <w:p w14:paraId="4C81440B" w14:textId="77777777" w:rsidR="00FE4325" w:rsidRPr="001D7E40" w:rsidRDefault="00860777" w:rsidP="004B5FBF">
      <w:pPr>
        <w:pStyle w:val="Akapitzlist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Cs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W przypadku zmiany cen za paliwo, opłaty zastaną odpowiednio zmieniane przez Wykonawcę bez konieczności wprowadzania zmian do umowy.</w:t>
      </w:r>
    </w:p>
    <w:p w14:paraId="3A1A9A7D" w14:textId="67A65C18" w:rsidR="00662A8B" w:rsidRPr="006A49EC" w:rsidRDefault="00860777" w:rsidP="006A49EC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Cs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lastRenderedPageBreak/>
        <w:t>Wraz z fakturami Wykonawca będzi</w:t>
      </w:r>
      <w:r w:rsidR="00FE4325" w:rsidRPr="001D7E40">
        <w:rPr>
          <w:rFonts w:asciiTheme="majorHAnsi" w:hAnsiTheme="majorHAnsi" w:cs="Arial"/>
          <w:sz w:val="20"/>
          <w:szCs w:val="20"/>
        </w:rPr>
        <w:t>e dostarczać Zamawiającemu drogą</w:t>
      </w:r>
      <w:r w:rsidRPr="001D7E40">
        <w:rPr>
          <w:rFonts w:asciiTheme="majorHAnsi" w:hAnsiTheme="majorHAnsi" w:cs="Arial"/>
          <w:sz w:val="20"/>
          <w:szCs w:val="20"/>
        </w:rPr>
        <w:t xml:space="preserve"> elektroniczną,</w:t>
      </w:r>
      <w:r w:rsidR="00FE4325" w:rsidRPr="001D7E40">
        <w:rPr>
          <w:rFonts w:asciiTheme="majorHAnsi" w:hAnsiTheme="majorHAnsi" w:cs="Arial"/>
          <w:sz w:val="20"/>
          <w:szCs w:val="20"/>
        </w:rPr>
        <w:t xml:space="preserve"> </w:t>
      </w:r>
      <w:r w:rsidRPr="001D7E40">
        <w:rPr>
          <w:rFonts w:asciiTheme="majorHAnsi" w:hAnsiTheme="majorHAnsi" w:cs="Arial"/>
          <w:sz w:val="20"/>
          <w:szCs w:val="20"/>
        </w:rPr>
        <w:t>na wskazany adres, w formie tabeli poniższe informacje:</w:t>
      </w:r>
    </w:p>
    <w:p w14:paraId="2FEF22EA" w14:textId="6DFDBBCD" w:rsidR="00860777" w:rsidRPr="001D7E40" w:rsidRDefault="00860777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a) nr faktury,</w:t>
      </w:r>
    </w:p>
    <w:p w14:paraId="041B380A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b</w:t>
      </w:r>
      <w:r w:rsidR="00860777" w:rsidRPr="001D7E40">
        <w:rPr>
          <w:rFonts w:asciiTheme="majorHAnsi" w:hAnsiTheme="majorHAnsi" w:cs="Arial"/>
          <w:sz w:val="20"/>
          <w:szCs w:val="20"/>
        </w:rPr>
        <w:t>) nr rejestracyjny pojazdu,</w:t>
      </w:r>
    </w:p>
    <w:p w14:paraId="2341809F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c</w:t>
      </w:r>
      <w:r w:rsidR="00860777" w:rsidRPr="001D7E40">
        <w:rPr>
          <w:rFonts w:asciiTheme="majorHAnsi" w:hAnsiTheme="majorHAnsi" w:cs="Arial"/>
          <w:sz w:val="20"/>
          <w:szCs w:val="20"/>
        </w:rPr>
        <w:t>) data realizacji,</w:t>
      </w:r>
    </w:p>
    <w:p w14:paraId="22F014F4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d</w:t>
      </w:r>
      <w:r w:rsidR="00860777" w:rsidRPr="001D7E40">
        <w:rPr>
          <w:rFonts w:asciiTheme="majorHAnsi" w:hAnsiTheme="majorHAnsi" w:cs="Arial"/>
          <w:sz w:val="20"/>
          <w:szCs w:val="20"/>
        </w:rPr>
        <w:t>) nr stacji,</w:t>
      </w:r>
    </w:p>
    <w:p w14:paraId="6F60892A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e)</w:t>
      </w:r>
      <w:r w:rsidR="00860777" w:rsidRPr="001D7E40">
        <w:rPr>
          <w:rFonts w:asciiTheme="majorHAnsi" w:hAnsiTheme="majorHAnsi" w:cs="Arial"/>
          <w:sz w:val="20"/>
          <w:szCs w:val="20"/>
        </w:rPr>
        <w:t xml:space="preserve"> miejscowość,</w:t>
      </w:r>
    </w:p>
    <w:p w14:paraId="657AF6C2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f</w:t>
      </w:r>
      <w:r w:rsidR="00860777" w:rsidRPr="001D7E40">
        <w:rPr>
          <w:rFonts w:asciiTheme="majorHAnsi" w:hAnsiTheme="majorHAnsi" w:cs="Arial"/>
          <w:sz w:val="20"/>
          <w:szCs w:val="20"/>
        </w:rPr>
        <w:t>) nazwa produktu,</w:t>
      </w:r>
    </w:p>
    <w:p w14:paraId="39595CE6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g</w:t>
      </w:r>
      <w:r w:rsidR="00860777" w:rsidRPr="001D7E40">
        <w:rPr>
          <w:rFonts w:asciiTheme="majorHAnsi" w:hAnsiTheme="majorHAnsi" w:cs="Arial"/>
          <w:sz w:val="20"/>
          <w:szCs w:val="20"/>
        </w:rPr>
        <w:t>) ilość litrów,</w:t>
      </w:r>
    </w:p>
    <w:p w14:paraId="344DB707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h</w:t>
      </w:r>
      <w:r w:rsidR="00860777" w:rsidRPr="001D7E40">
        <w:rPr>
          <w:rFonts w:asciiTheme="majorHAnsi" w:hAnsiTheme="majorHAnsi" w:cs="Arial"/>
          <w:sz w:val="20"/>
          <w:szCs w:val="20"/>
        </w:rPr>
        <w:t>) cena za litr,</w:t>
      </w:r>
    </w:p>
    <w:p w14:paraId="2473485C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i</w:t>
      </w:r>
      <w:r w:rsidR="00860777" w:rsidRPr="001D7E40">
        <w:rPr>
          <w:rFonts w:asciiTheme="majorHAnsi" w:hAnsiTheme="majorHAnsi" w:cs="Arial"/>
          <w:sz w:val="20"/>
          <w:szCs w:val="20"/>
        </w:rPr>
        <w:t>) wartość netto,</w:t>
      </w:r>
    </w:p>
    <w:p w14:paraId="75ABA977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j</w:t>
      </w:r>
      <w:r w:rsidR="00860777" w:rsidRPr="001D7E40">
        <w:rPr>
          <w:rFonts w:asciiTheme="majorHAnsi" w:hAnsiTheme="majorHAnsi" w:cs="Arial"/>
          <w:sz w:val="20"/>
          <w:szCs w:val="20"/>
        </w:rPr>
        <w:t>) wartość VAT,</w:t>
      </w:r>
    </w:p>
    <w:p w14:paraId="55913556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k</w:t>
      </w:r>
      <w:r w:rsidR="00860777" w:rsidRPr="001D7E40">
        <w:rPr>
          <w:rFonts w:asciiTheme="majorHAnsi" w:hAnsiTheme="majorHAnsi" w:cs="Arial"/>
          <w:sz w:val="20"/>
          <w:szCs w:val="20"/>
        </w:rPr>
        <w:t>) wartość brutto,</w:t>
      </w:r>
    </w:p>
    <w:p w14:paraId="3EB80EDE" w14:textId="538C95DD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l</w:t>
      </w:r>
      <w:r w:rsidR="00860777" w:rsidRPr="001D7E40">
        <w:rPr>
          <w:rFonts w:asciiTheme="majorHAnsi" w:hAnsiTheme="majorHAnsi" w:cs="Arial"/>
          <w:sz w:val="20"/>
          <w:szCs w:val="20"/>
        </w:rPr>
        <w:t>) pozycja faktury</w:t>
      </w:r>
      <w:r w:rsidR="00FE4325" w:rsidRPr="001D7E40">
        <w:rPr>
          <w:rFonts w:asciiTheme="majorHAnsi" w:hAnsiTheme="majorHAnsi" w:cs="Arial"/>
          <w:sz w:val="20"/>
          <w:szCs w:val="20"/>
        </w:rPr>
        <w:t>.</w:t>
      </w:r>
    </w:p>
    <w:p w14:paraId="361F2055" w14:textId="3EE0B3C2" w:rsidR="00860777" w:rsidRPr="001D7E40" w:rsidRDefault="00FE4325" w:rsidP="00EB4F83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9</w:t>
      </w:r>
      <w:r w:rsidR="00860777" w:rsidRPr="001D7E40">
        <w:rPr>
          <w:rFonts w:asciiTheme="majorHAnsi" w:hAnsiTheme="majorHAnsi" w:cs="Arial"/>
          <w:sz w:val="20"/>
          <w:szCs w:val="20"/>
        </w:rPr>
        <w:t>.   Wykonawca zobowiązuje się do jednoznacznej identyfikacji terminu i ilości wydanego paliwa z pojazdem Zamawiającego, na który zostało pobrane paliwo, poprzez wydanie kierowcy wydruku zawierającego następujące informacje identyfikacyjne:</w:t>
      </w:r>
    </w:p>
    <w:p w14:paraId="632833DE" w14:textId="77777777" w:rsidR="00860777" w:rsidRPr="001D7E40" w:rsidRDefault="00860777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a) data i dokładny czas przeprowadzenia transakcji,</w:t>
      </w:r>
    </w:p>
    <w:p w14:paraId="185AC76F" w14:textId="77777777" w:rsidR="00860777" w:rsidRPr="001D7E40" w:rsidRDefault="00860777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b) nr rejestracyjny pojazdu,</w:t>
      </w:r>
    </w:p>
    <w:p w14:paraId="6DA1A37F" w14:textId="5ABD6064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c</w:t>
      </w:r>
      <w:r w:rsidR="00860777" w:rsidRPr="001D7E40">
        <w:rPr>
          <w:rFonts w:asciiTheme="majorHAnsi" w:hAnsiTheme="majorHAnsi" w:cs="Arial"/>
          <w:sz w:val="20"/>
          <w:szCs w:val="20"/>
        </w:rPr>
        <w:t>) adres stacji paliwowej, na k</w:t>
      </w:r>
      <w:r w:rsidR="00FE4325" w:rsidRPr="001D7E40">
        <w:rPr>
          <w:rFonts w:asciiTheme="majorHAnsi" w:hAnsiTheme="majorHAnsi" w:cs="Arial"/>
          <w:sz w:val="20"/>
          <w:szCs w:val="20"/>
        </w:rPr>
        <w:t>tórej przeprowadzono transakcję,</w:t>
      </w:r>
    </w:p>
    <w:p w14:paraId="6D0A257D" w14:textId="77777777" w:rsidR="00860777" w:rsidRPr="001D7E40" w:rsidRDefault="0069312C" w:rsidP="009454CA">
      <w:pPr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d</w:t>
      </w:r>
      <w:r w:rsidR="00860777" w:rsidRPr="001D7E40">
        <w:rPr>
          <w:rFonts w:asciiTheme="majorHAnsi" w:hAnsiTheme="majorHAnsi" w:cs="Arial"/>
          <w:sz w:val="20"/>
          <w:szCs w:val="20"/>
        </w:rPr>
        <w:t>) rodzaj, ilość oraz wartość brutto paliwa.</w:t>
      </w:r>
    </w:p>
    <w:p w14:paraId="394D0B0C" w14:textId="77777777" w:rsidR="009454CA" w:rsidRPr="001D7E40" w:rsidRDefault="009454CA" w:rsidP="009454CA">
      <w:pPr>
        <w:spacing w:line="276" w:lineRule="auto"/>
        <w:ind w:left="720"/>
        <w:rPr>
          <w:rFonts w:asciiTheme="majorHAnsi" w:hAnsiTheme="majorHAnsi" w:cs="Arial"/>
          <w:b/>
          <w:bCs/>
          <w:sz w:val="20"/>
          <w:szCs w:val="20"/>
        </w:rPr>
      </w:pPr>
    </w:p>
    <w:p w14:paraId="2C490E00" w14:textId="1B5498A3" w:rsidR="00211C66" w:rsidRPr="001D7E40" w:rsidRDefault="00074A16" w:rsidP="001E3ED7">
      <w:pPr>
        <w:spacing w:line="276" w:lineRule="auto"/>
        <w:ind w:left="720"/>
        <w:rPr>
          <w:rFonts w:asciiTheme="majorHAnsi" w:hAnsiTheme="majorHAnsi" w:cs="Arial"/>
          <w:b/>
          <w:sz w:val="20"/>
          <w:szCs w:val="20"/>
        </w:rPr>
      </w:pPr>
      <w:r w:rsidRPr="001D7E40">
        <w:rPr>
          <w:rFonts w:asciiTheme="majorHAnsi" w:hAnsiTheme="majorHAnsi" w:cs="Arial"/>
          <w:b/>
          <w:sz w:val="20"/>
          <w:szCs w:val="20"/>
        </w:rPr>
        <w:t>Zasady ogólne</w:t>
      </w:r>
    </w:p>
    <w:p w14:paraId="09AAD1B9" w14:textId="5DFD4075" w:rsidR="00211C66" w:rsidRPr="001D7E40" w:rsidRDefault="00211C66" w:rsidP="00211C66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Wykonawca zobowiązany będzie do przedstawienia dokumentów i świadectw jakościowych paliw </w:t>
      </w:r>
      <w:r w:rsidR="0073579F" w:rsidRPr="001D7E40">
        <w:rPr>
          <w:rFonts w:asciiTheme="majorHAnsi" w:hAnsiTheme="majorHAnsi" w:cs="Arial"/>
          <w:sz w:val="20"/>
          <w:szCs w:val="20"/>
        </w:rPr>
        <w:br/>
      </w:r>
      <w:r w:rsidRPr="001D7E40">
        <w:rPr>
          <w:rFonts w:asciiTheme="majorHAnsi" w:hAnsiTheme="majorHAnsi" w:cs="Arial"/>
          <w:sz w:val="20"/>
          <w:szCs w:val="20"/>
        </w:rPr>
        <w:t>na każde żądanie Zamawiającego.</w:t>
      </w:r>
    </w:p>
    <w:p w14:paraId="793C50C3" w14:textId="77777777" w:rsidR="00211C66" w:rsidRPr="001D7E40" w:rsidRDefault="00211C66" w:rsidP="00211C66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Niezależnie od kary umownej Wykonawca pokryje wszelkie koszty związane z ewentualnymi naprawami samochodów oraz sprzętu, spowodowanymi złą jakością dostarczonego paliwa. </w:t>
      </w:r>
    </w:p>
    <w:p w14:paraId="19F34FA3" w14:textId="1C5C4A54" w:rsidR="00211C66" w:rsidRPr="001D7E40" w:rsidRDefault="00211C66" w:rsidP="00211C66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 xml:space="preserve">Wykonawca odpowiada za szkody spowodowane wadami fizycznymi sprzedawanego paliwa. </w:t>
      </w:r>
      <w:r w:rsidR="0073579F" w:rsidRPr="001D7E40">
        <w:rPr>
          <w:rFonts w:asciiTheme="majorHAnsi" w:hAnsiTheme="majorHAnsi" w:cs="Arial"/>
          <w:sz w:val="20"/>
          <w:szCs w:val="20"/>
        </w:rPr>
        <w:br/>
      </w:r>
      <w:r w:rsidRPr="001D7E40">
        <w:rPr>
          <w:rFonts w:asciiTheme="majorHAnsi" w:hAnsiTheme="majorHAnsi" w:cs="Arial"/>
          <w:sz w:val="20"/>
          <w:szCs w:val="20"/>
        </w:rPr>
        <w:t xml:space="preserve">W celu naprawienia ewentualnych szkód Wykonawca przeprowadzi postępowanie reklamacyjne </w:t>
      </w:r>
      <w:r w:rsidR="0073579F" w:rsidRPr="001D7E40">
        <w:rPr>
          <w:rFonts w:asciiTheme="majorHAnsi" w:hAnsiTheme="majorHAnsi" w:cs="Arial"/>
          <w:sz w:val="20"/>
          <w:szCs w:val="20"/>
        </w:rPr>
        <w:br/>
      </w:r>
      <w:r w:rsidRPr="001D7E40">
        <w:rPr>
          <w:rFonts w:asciiTheme="majorHAnsi" w:hAnsiTheme="majorHAnsi" w:cs="Arial"/>
          <w:sz w:val="20"/>
          <w:szCs w:val="20"/>
        </w:rPr>
        <w:t xml:space="preserve">i w terminie 14 dni od zgłoszenia reklamacji Wykonawcy wyda decyzję o uznaniu lub odrzuceniu zgłoszonej reklamacji. W przypadku uznania roszczenia Zamawiającego Wykonawca naprawi szkodę. </w:t>
      </w:r>
      <w:r w:rsidR="0073579F" w:rsidRPr="001D7E40">
        <w:rPr>
          <w:rFonts w:asciiTheme="majorHAnsi" w:hAnsiTheme="majorHAnsi" w:cs="Arial"/>
          <w:sz w:val="20"/>
          <w:szCs w:val="20"/>
        </w:rPr>
        <w:br/>
      </w:r>
      <w:r w:rsidRPr="001D7E40">
        <w:rPr>
          <w:rFonts w:asciiTheme="majorHAnsi" w:hAnsiTheme="majorHAnsi" w:cs="Arial"/>
          <w:color w:val="000000"/>
          <w:sz w:val="20"/>
          <w:szCs w:val="20"/>
        </w:rPr>
        <w:t xml:space="preserve">W przypadku odrzucenia reklamacji, Zamawiający może powołać niezależnego rzeczoznawcę w celu potwierdzenia, że uszkodzenie środków transportu, sprzętu Zamawiającego spowodowane zostało </w:t>
      </w:r>
      <w:r w:rsidR="0073579F" w:rsidRPr="001D7E40">
        <w:rPr>
          <w:rFonts w:asciiTheme="majorHAnsi" w:hAnsiTheme="majorHAnsi" w:cs="Arial"/>
          <w:color w:val="000000"/>
          <w:sz w:val="20"/>
          <w:szCs w:val="20"/>
        </w:rPr>
        <w:br/>
      </w:r>
      <w:r w:rsidRPr="001D7E40">
        <w:rPr>
          <w:rFonts w:asciiTheme="majorHAnsi" w:hAnsiTheme="majorHAnsi" w:cs="Arial"/>
          <w:color w:val="000000"/>
          <w:sz w:val="20"/>
          <w:szCs w:val="20"/>
        </w:rPr>
        <w:t>złą jakością paliwa. Jeżeli ekspertyza potwierdzi, że uszkodzenie środków transportu lub urządzeń grzewczych Zamawiającego spowodowane zostało złą jakością oferowanego paliwa, wszelkie koszty związane z powołaniem rzeczoznawcy i oceną techniczną oraz koszty napraw pokryje Wykonawca.</w:t>
      </w:r>
    </w:p>
    <w:p w14:paraId="53F4028E" w14:textId="77777777" w:rsidR="0073579F" w:rsidRPr="001D7E40" w:rsidRDefault="0073579F" w:rsidP="00211C66">
      <w:pPr>
        <w:pStyle w:val="Akapitzlist"/>
        <w:jc w:val="both"/>
        <w:rPr>
          <w:rFonts w:asciiTheme="majorHAnsi" w:hAnsiTheme="majorHAnsi"/>
          <w:i/>
          <w:snapToGrid w:val="0"/>
          <w:sz w:val="20"/>
          <w:szCs w:val="20"/>
        </w:rPr>
      </w:pPr>
    </w:p>
    <w:p w14:paraId="2642F15D" w14:textId="5312D19C" w:rsidR="00211C66" w:rsidRPr="001D7E40" w:rsidRDefault="00211C66" w:rsidP="00211C66">
      <w:pPr>
        <w:pStyle w:val="Akapitzlist"/>
        <w:jc w:val="both"/>
        <w:rPr>
          <w:rFonts w:asciiTheme="majorHAnsi" w:hAnsiTheme="majorHAnsi"/>
          <w:b/>
          <w:sz w:val="20"/>
          <w:szCs w:val="20"/>
        </w:rPr>
      </w:pPr>
      <w:r w:rsidRPr="001D7E40">
        <w:rPr>
          <w:rFonts w:asciiTheme="majorHAnsi" w:hAnsiTheme="majorHAnsi"/>
          <w:i/>
          <w:snapToGrid w:val="0"/>
          <w:sz w:val="20"/>
          <w:szCs w:val="20"/>
        </w:rPr>
        <w:t>W przypadku</w:t>
      </w:r>
      <w:r w:rsidR="00FE4325" w:rsidRPr="001D7E40">
        <w:rPr>
          <w:rFonts w:asciiTheme="majorHAnsi" w:hAnsiTheme="majorHAnsi"/>
          <w:i/>
          <w:snapToGrid w:val="0"/>
          <w:sz w:val="20"/>
          <w:szCs w:val="20"/>
        </w:rPr>
        <w:t>,</w:t>
      </w:r>
      <w:r w:rsidRPr="001D7E40">
        <w:rPr>
          <w:rFonts w:asciiTheme="majorHAnsi" w:hAnsiTheme="majorHAnsi"/>
          <w:i/>
          <w:snapToGrid w:val="0"/>
          <w:sz w:val="20"/>
          <w:szCs w:val="20"/>
        </w:rPr>
        <w:t xml:space="preserve"> gdy rozpatrzenie reklamacji wymaga zebrania dodatkowych informacji, w szczególności uzyskania od Zamawiającego lub Operatora stacji paliw, Wykonawca rozpatrzy reklamacje w terminie </w:t>
      </w:r>
      <w:r w:rsidR="0073579F" w:rsidRPr="001D7E40">
        <w:rPr>
          <w:rFonts w:asciiTheme="majorHAnsi" w:hAnsiTheme="majorHAnsi"/>
          <w:i/>
          <w:snapToGrid w:val="0"/>
          <w:sz w:val="20"/>
          <w:szCs w:val="20"/>
        </w:rPr>
        <w:br/>
      </w:r>
      <w:r w:rsidRPr="001D7E40">
        <w:rPr>
          <w:rFonts w:asciiTheme="majorHAnsi" w:hAnsiTheme="majorHAnsi"/>
          <w:i/>
          <w:snapToGrid w:val="0"/>
          <w:sz w:val="20"/>
          <w:szCs w:val="20"/>
        </w:rPr>
        <w:t>14 dni od dnia uzyskania tych informacji.</w:t>
      </w:r>
    </w:p>
    <w:p w14:paraId="71324BC2" w14:textId="77777777" w:rsidR="00211C66" w:rsidRPr="001D7E40" w:rsidRDefault="00211C66" w:rsidP="00211C6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</w:rPr>
      </w:pPr>
      <w:r w:rsidRPr="001D7E40">
        <w:rPr>
          <w:rFonts w:asciiTheme="majorHAnsi" w:hAnsiTheme="majorHAnsi" w:cs="Arial"/>
          <w:sz w:val="20"/>
          <w:szCs w:val="20"/>
        </w:rPr>
        <w:t>Zamawiający nie przewiduje możliwości dołączenia do projektu umowy „Własnych ogólnych warunków sprzedaży”.</w:t>
      </w:r>
    </w:p>
    <w:p w14:paraId="31913C8D" w14:textId="77777777" w:rsidR="00211C66" w:rsidRPr="001D7E40" w:rsidRDefault="00211C66" w:rsidP="00211C6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  <w:r w:rsidRPr="001D7E40">
        <w:rPr>
          <w:rFonts w:asciiTheme="majorHAnsi" w:hAnsiTheme="majorHAnsi" w:cs="Arial"/>
          <w:sz w:val="20"/>
          <w:szCs w:val="20"/>
        </w:rPr>
        <w:t>Zamawiający nie dopuszcza możliwości zmiany treści umowy ani dodania żadnych innych zapisów.</w:t>
      </w:r>
    </w:p>
    <w:p w14:paraId="2BCCB66E" w14:textId="77777777" w:rsidR="008F64DB" w:rsidRPr="001D7E40" w:rsidRDefault="008F64DB" w:rsidP="00063BBF">
      <w:pPr>
        <w:pStyle w:val="Akapitzlist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ajorHAnsi" w:hAnsiTheme="majorHAnsi"/>
          <w:sz w:val="20"/>
          <w:szCs w:val="20"/>
        </w:rPr>
      </w:pPr>
    </w:p>
    <w:sectPr w:rsidR="008F64DB" w:rsidRPr="001D7E40" w:rsidSect="00D63EF9">
      <w:headerReference w:type="default" r:id="rId7"/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AF2E7" w14:textId="77777777" w:rsidR="004A6AE8" w:rsidRDefault="004A6AE8" w:rsidP="00D574D0">
      <w:r>
        <w:separator/>
      </w:r>
    </w:p>
  </w:endnote>
  <w:endnote w:type="continuationSeparator" w:id="0">
    <w:p w14:paraId="17D633C6" w14:textId="77777777" w:rsidR="004A6AE8" w:rsidRDefault="004A6AE8" w:rsidP="00D5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AA5F5" w14:textId="77777777" w:rsidR="004A6AE8" w:rsidRDefault="004A6AE8" w:rsidP="00D574D0">
      <w:r>
        <w:separator/>
      </w:r>
    </w:p>
  </w:footnote>
  <w:footnote w:type="continuationSeparator" w:id="0">
    <w:p w14:paraId="50E1C163" w14:textId="77777777" w:rsidR="004A6AE8" w:rsidRDefault="004A6AE8" w:rsidP="00D5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93AC2" w14:textId="52F4D902" w:rsidR="00512437" w:rsidRDefault="00512437" w:rsidP="00512437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mbria" w:hAnsi="Cambria" w:cs="Calibri"/>
        <w:sz w:val="20"/>
        <w:szCs w:val="20"/>
      </w:rPr>
    </w:pPr>
    <w:r>
      <w:rPr>
        <w:rFonts w:ascii="Cambria" w:hAnsi="Cambria" w:cs="Calibri"/>
        <w:sz w:val="20"/>
        <w:szCs w:val="20"/>
      </w:rPr>
      <w:t xml:space="preserve">Numer </w:t>
    </w:r>
    <w:r w:rsidR="003A11B3">
      <w:rPr>
        <w:rFonts w:ascii="Cambria" w:hAnsi="Cambria" w:cs="Calibri"/>
        <w:sz w:val="20"/>
        <w:szCs w:val="20"/>
      </w:rPr>
      <w:t>referencyjny</w:t>
    </w:r>
    <w:r>
      <w:rPr>
        <w:rFonts w:ascii="Cambria" w:hAnsi="Cambria" w:cs="Calibri"/>
        <w:sz w:val="20"/>
        <w:szCs w:val="20"/>
      </w:rPr>
      <w:t xml:space="preserve">: </w:t>
    </w:r>
    <w:r w:rsidR="000243F0" w:rsidRPr="000243F0">
      <w:rPr>
        <w:rFonts w:ascii="Cambria" w:hAnsi="Cambria" w:cs="Calibri"/>
        <w:sz w:val="20"/>
        <w:szCs w:val="20"/>
      </w:rPr>
      <w:t>PZT.26.2.2026</w:t>
    </w:r>
  </w:p>
  <w:p w14:paraId="7861B5F2" w14:textId="2752661D" w:rsidR="00D574D0" w:rsidRPr="00237897" w:rsidRDefault="00D574D0" w:rsidP="00237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2F55"/>
    <w:multiLevelType w:val="hybridMultilevel"/>
    <w:tmpl w:val="03F67588"/>
    <w:lvl w:ilvl="0" w:tplc="0B38E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A463C"/>
    <w:multiLevelType w:val="hybridMultilevel"/>
    <w:tmpl w:val="3D86B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401D4"/>
    <w:multiLevelType w:val="hybridMultilevel"/>
    <w:tmpl w:val="9468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90EEA"/>
    <w:multiLevelType w:val="hybridMultilevel"/>
    <w:tmpl w:val="B1C08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173D2"/>
    <w:multiLevelType w:val="hybridMultilevel"/>
    <w:tmpl w:val="6308B3D8"/>
    <w:lvl w:ilvl="0" w:tplc="E3003174">
      <w:start w:val="1"/>
      <w:numFmt w:val="decimal"/>
      <w:lvlText w:val="%1."/>
      <w:lvlJc w:val="left"/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EE0A65"/>
    <w:multiLevelType w:val="hybridMultilevel"/>
    <w:tmpl w:val="FD729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56210"/>
    <w:multiLevelType w:val="hybridMultilevel"/>
    <w:tmpl w:val="B150CEC0"/>
    <w:lvl w:ilvl="0" w:tplc="CF5CB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A94741"/>
    <w:multiLevelType w:val="hybridMultilevel"/>
    <w:tmpl w:val="93163EC4"/>
    <w:lvl w:ilvl="0" w:tplc="D05C0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0053A"/>
    <w:multiLevelType w:val="hybridMultilevel"/>
    <w:tmpl w:val="C332DBE6"/>
    <w:lvl w:ilvl="0" w:tplc="905C7E1A">
      <w:start w:val="1"/>
      <w:numFmt w:val="lowerLetter"/>
      <w:lvlText w:val="%1)"/>
      <w:lvlJc w:val="left"/>
      <w:pPr>
        <w:ind w:left="720" w:hanging="360"/>
      </w:pPr>
      <w:rPr>
        <w:rFonts w:ascii="Cambria" w:hAnsi="Cambri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777"/>
    <w:rsid w:val="000202A4"/>
    <w:rsid w:val="000243F0"/>
    <w:rsid w:val="00063BBF"/>
    <w:rsid w:val="00074A16"/>
    <w:rsid w:val="000F3080"/>
    <w:rsid w:val="00113AFA"/>
    <w:rsid w:val="00167712"/>
    <w:rsid w:val="001A5DFB"/>
    <w:rsid w:val="001D7E40"/>
    <w:rsid w:val="001E3ED7"/>
    <w:rsid w:val="00211C66"/>
    <w:rsid w:val="00237897"/>
    <w:rsid w:val="00285F45"/>
    <w:rsid w:val="002A4EF7"/>
    <w:rsid w:val="002B7F51"/>
    <w:rsid w:val="002D189D"/>
    <w:rsid w:val="0035636A"/>
    <w:rsid w:val="003819C2"/>
    <w:rsid w:val="003A11B3"/>
    <w:rsid w:val="003B216E"/>
    <w:rsid w:val="003E7018"/>
    <w:rsid w:val="00465F5B"/>
    <w:rsid w:val="00475C05"/>
    <w:rsid w:val="0048795C"/>
    <w:rsid w:val="004A6AE8"/>
    <w:rsid w:val="004B0707"/>
    <w:rsid w:val="004B5FBF"/>
    <w:rsid w:val="004C7A20"/>
    <w:rsid w:val="00512437"/>
    <w:rsid w:val="0052416F"/>
    <w:rsid w:val="00552E31"/>
    <w:rsid w:val="00577549"/>
    <w:rsid w:val="005C61E5"/>
    <w:rsid w:val="005D2D53"/>
    <w:rsid w:val="00662A8B"/>
    <w:rsid w:val="0067232A"/>
    <w:rsid w:val="0069312C"/>
    <w:rsid w:val="006A49EC"/>
    <w:rsid w:val="006B78BD"/>
    <w:rsid w:val="0073579F"/>
    <w:rsid w:val="00740D7E"/>
    <w:rsid w:val="00743C85"/>
    <w:rsid w:val="00745B37"/>
    <w:rsid w:val="00860777"/>
    <w:rsid w:val="008C0305"/>
    <w:rsid w:val="008F64DB"/>
    <w:rsid w:val="00906B83"/>
    <w:rsid w:val="009454CA"/>
    <w:rsid w:val="00947423"/>
    <w:rsid w:val="00957D15"/>
    <w:rsid w:val="0098461B"/>
    <w:rsid w:val="009D4FD8"/>
    <w:rsid w:val="00A50EB7"/>
    <w:rsid w:val="00A679D6"/>
    <w:rsid w:val="00A94B89"/>
    <w:rsid w:val="00AC3211"/>
    <w:rsid w:val="00AD566C"/>
    <w:rsid w:val="00B962E8"/>
    <w:rsid w:val="00BA288D"/>
    <w:rsid w:val="00BE6C43"/>
    <w:rsid w:val="00BE734C"/>
    <w:rsid w:val="00C100D4"/>
    <w:rsid w:val="00C132A7"/>
    <w:rsid w:val="00CA561C"/>
    <w:rsid w:val="00D574D0"/>
    <w:rsid w:val="00D63EF9"/>
    <w:rsid w:val="00E11A9A"/>
    <w:rsid w:val="00E82E2B"/>
    <w:rsid w:val="00EB4F83"/>
    <w:rsid w:val="00EE1EED"/>
    <w:rsid w:val="00F00A26"/>
    <w:rsid w:val="00F32B42"/>
    <w:rsid w:val="00FC4817"/>
    <w:rsid w:val="00FE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38E3"/>
  <w15:docId w15:val="{A909A904-A700-40EB-8FC6-51613713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077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6077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Wypunktowanie"/>
    <w:basedOn w:val="Normalny"/>
    <w:link w:val="AkapitzlistZnak"/>
    <w:uiPriority w:val="34"/>
    <w:qFormat/>
    <w:rsid w:val="00860777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574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D574D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574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74D0"/>
    <w:rPr>
      <w:rFonts w:ascii="Calibri" w:eastAsia="Calibri" w:hAnsi="Calibri" w:cs="Times New Roman"/>
    </w:rPr>
  </w:style>
  <w:style w:type="paragraph" w:styleId="Tytu">
    <w:name w:val="Title"/>
    <w:aliases w:val=" Znak,Znak"/>
    <w:basedOn w:val="Normalny"/>
    <w:next w:val="Podtytu"/>
    <w:link w:val="TytuZnak"/>
    <w:qFormat/>
    <w:rsid w:val="00A50EB7"/>
    <w:pPr>
      <w:suppressAutoHyphens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aliases w:val=" Znak Znak,Znak Znak"/>
    <w:basedOn w:val="Domylnaczcionkaakapitu"/>
    <w:link w:val="Tytu"/>
    <w:rsid w:val="00A50EB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0EB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50EB7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Wypunktowanie Znak"/>
    <w:link w:val="Akapitzlist"/>
    <w:uiPriority w:val="34"/>
    <w:locked/>
    <w:rsid w:val="00211C66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23789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16E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16E"/>
    <w:rPr>
      <w:rFonts w:ascii="Times New Roman" w:eastAsia="Calibri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5775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Pawlik</dc:creator>
  <cp:keywords/>
  <dc:description/>
  <cp:lastModifiedBy>Użytkownik systemu Windows</cp:lastModifiedBy>
  <cp:revision>25</cp:revision>
  <cp:lastPrinted>2023-04-20T13:42:00Z</cp:lastPrinted>
  <dcterms:created xsi:type="dcterms:W3CDTF">2023-04-11T05:44:00Z</dcterms:created>
  <dcterms:modified xsi:type="dcterms:W3CDTF">2026-05-11T07:59:00Z</dcterms:modified>
</cp:coreProperties>
</file>